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31" w:rsidRPr="006F47DE" w:rsidRDefault="00CF2274" w:rsidP="000B3E3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Технологическая карта </w:t>
      </w:r>
    </w:p>
    <w:p w:rsidR="005D0AEB" w:rsidRDefault="005D0AEB" w:rsidP="005D0AE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6F47DE" w:rsidRPr="005B15D1">
        <w:rPr>
          <w:rFonts w:ascii="Times New Roman" w:hAnsi="Times New Roman" w:cs="Times New Roman"/>
          <w:b/>
          <w:sz w:val="28"/>
          <w:szCs w:val="28"/>
        </w:rPr>
        <w:t>:</w:t>
      </w:r>
      <w:r w:rsidRPr="005D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«Путешествие в город Головоломки» по математическому развитию с использованием  набора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</w:p>
    <w:p w:rsidR="006F47DE" w:rsidRPr="005D0AEB" w:rsidRDefault="006F47DE" w:rsidP="005D0AE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D1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5D0AEB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5D0AEB" w:rsidRDefault="006F47DE" w:rsidP="003C6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D1">
        <w:rPr>
          <w:rFonts w:ascii="Times New Roman" w:hAnsi="Times New Roman" w:cs="Times New Roman"/>
          <w:b/>
          <w:sz w:val="28"/>
          <w:szCs w:val="28"/>
        </w:rPr>
        <w:t>Образовательная область, интеграция образовательных областей</w:t>
      </w:r>
      <w:proofErr w:type="gramStart"/>
      <w:r w:rsidRPr="005B15D1">
        <w:rPr>
          <w:rFonts w:ascii="Times New Roman" w:hAnsi="Times New Roman" w:cs="Times New Roman"/>
          <w:b/>
          <w:sz w:val="28"/>
          <w:szCs w:val="28"/>
        </w:rPr>
        <w:t>:</w:t>
      </w:r>
      <w:r w:rsidR="003C68B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C68BF">
        <w:rPr>
          <w:rFonts w:ascii="Times New Roman" w:hAnsi="Times New Roman" w:cs="Times New Roman"/>
          <w:sz w:val="28"/>
          <w:szCs w:val="28"/>
        </w:rPr>
        <w:t>П</w:t>
      </w:r>
      <w:r w:rsidR="005D0AEB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3C68BF">
        <w:rPr>
          <w:rFonts w:ascii="Times New Roman" w:hAnsi="Times New Roman" w:cs="Times New Roman"/>
          <w:sz w:val="28"/>
          <w:szCs w:val="28"/>
        </w:rPr>
        <w:t>», «Социально-коммуникативное», «Художественно-эстетическое развитие»</w:t>
      </w:r>
      <w:r w:rsidR="0083453B">
        <w:rPr>
          <w:rFonts w:ascii="Times New Roman" w:hAnsi="Times New Roman" w:cs="Times New Roman"/>
          <w:sz w:val="28"/>
          <w:szCs w:val="28"/>
        </w:rPr>
        <w:t>.</w:t>
      </w:r>
    </w:p>
    <w:p w:rsidR="006F47DE" w:rsidRPr="005B15D1" w:rsidRDefault="006F47DE" w:rsidP="003C6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D1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5B15D1">
        <w:rPr>
          <w:rFonts w:ascii="Times New Roman" w:hAnsi="Times New Roman" w:cs="Times New Roman"/>
          <w:b/>
          <w:sz w:val="28"/>
          <w:szCs w:val="28"/>
        </w:rPr>
        <w:t>:</w:t>
      </w:r>
      <w:r w:rsidR="003C68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68BF">
        <w:rPr>
          <w:rFonts w:ascii="Times New Roman" w:hAnsi="Times New Roman" w:cs="Times New Roman"/>
          <w:sz w:val="28"/>
          <w:szCs w:val="28"/>
        </w:rPr>
        <w:t xml:space="preserve">оздать условия для закрепления ранее полученных знаний детьми по формированию элементарных математических представлений с помощью игрового набора Дары </w:t>
      </w:r>
      <w:proofErr w:type="spellStart"/>
      <w:r w:rsidR="003C68BF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83453B">
        <w:rPr>
          <w:rFonts w:ascii="Times New Roman" w:hAnsi="Times New Roman" w:cs="Times New Roman"/>
          <w:sz w:val="28"/>
          <w:szCs w:val="28"/>
        </w:rPr>
        <w:t>.</w:t>
      </w:r>
    </w:p>
    <w:p w:rsidR="003C68BF" w:rsidRDefault="006F47DE" w:rsidP="003C6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EF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0742EF">
        <w:rPr>
          <w:rFonts w:ascii="Times New Roman" w:hAnsi="Times New Roman" w:cs="Times New Roman"/>
          <w:b/>
          <w:sz w:val="28"/>
          <w:szCs w:val="28"/>
        </w:rPr>
        <w:t>:</w:t>
      </w:r>
      <w:r w:rsidR="003C68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68BF">
        <w:rPr>
          <w:rFonts w:ascii="Times New Roman" w:hAnsi="Times New Roman" w:cs="Times New Roman"/>
          <w:sz w:val="28"/>
          <w:szCs w:val="28"/>
        </w:rPr>
        <w:t>овершенствов</w:t>
      </w:r>
      <w:r w:rsidR="00C10700">
        <w:rPr>
          <w:rFonts w:ascii="Times New Roman" w:hAnsi="Times New Roman" w:cs="Times New Roman"/>
          <w:sz w:val="28"/>
          <w:szCs w:val="28"/>
        </w:rPr>
        <w:t>ать навыки счета в пределах 10  (прямой и обратный) и называть «соседей»</w:t>
      </w:r>
      <w:r w:rsidR="00A73483">
        <w:rPr>
          <w:rFonts w:ascii="Times New Roman" w:hAnsi="Times New Roman" w:cs="Times New Roman"/>
          <w:sz w:val="28"/>
          <w:szCs w:val="28"/>
        </w:rPr>
        <w:t xml:space="preserve"> </w:t>
      </w:r>
      <w:r w:rsidR="00C10700">
        <w:rPr>
          <w:rFonts w:ascii="Times New Roman" w:hAnsi="Times New Roman" w:cs="Times New Roman"/>
          <w:sz w:val="28"/>
          <w:szCs w:val="28"/>
        </w:rPr>
        <w:t xml:space="preserve">чисел, закрепление </w:t>
      </w:r>
      <w:r w:rsidR="003C68BF">
        <w:rPr>
          <w:rFonts w:ascii="Times New Roman" w:hAnsi="Times New Roman" w:cs="Times New Roman"/>
          <w:sz w:val="28"/>
          <w:szCs w:val="28"/>
        </w:rPr>
        <w:t>закреплять умение ориентироваться в пространстве, закрепить знания о геометрических телах, развивать логическое мышление, воспитывать самостоятельность, интерес к математическим знаниям.</w:t>
      </w:r>
    </w:p>
    <w:p w:rsidR="003C68BF" w:rsidRDefault="003C68BF" w:rsidP="00750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Материалы и о</w:t>
      </w:r>
      <w:r w:rsidR="00EB6114" w:rsidRPr="00750948">
        <w:rPr>
          <w:rStyle w:val="c9"/>
          <w:b/>
          <w:bCs/>
          <w:color w:val="000000"/>
          <w:sz w:val="28"/>
          <w:szCs w:val="28"/>
        </w:rPr>
        <w:t>бо</w:t>
      </w:r>
      <w:r w:rsidR="00EB6114" w:rsidRPr="00750948">
        <w:rPr>
          <w:rFonts w:ascii="Times New Roman" w:hAnsi="Times New Roman" w:cs="Times New Roman"/>
          <w:b/>
          <w:sz w:val="28"/>
          <w:szCs w:val="28"/>
        </w:rPr>
        <w:t>рудование:</w:t>
      </w:r>
      <w:r w:rsidR="00EB6114" w:rsidRPr="007509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телевизор, колонка, карточки с точками, схемы, наборы 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видео, музыкальная игра «Поехали, вперед», настольно- печатные </w:t>
      </w:r>
      <w:r w:rsidR="001A0427">
        <w:rPr>
          <w:rFonts w:ascii="Times New Roman" w:hAnsi="Times New Roman" w:cs="Times New Roman"/>
          <w:sz w:val="28"/>
          <w:szCs w:val="28"/>
        </w:rPr>
        <w:t xml:space="preserve">игры, наглядный материал </w:t>
      </w:r>
      <w:proofErr w:type="gramStart"/>
      <w:r w:rsidR="001A0427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1A0427">
        <w:rPr>
          <w:rFonts w:ascii="Times New Roman" w:hAnsi="Times New Roman" w:cs="Times New Roman"/>
          <w:sz w:val="28"/>
          <w:szCs w:val="28"/>
        </w:rPr>
        <w:t>уквы, загадки.</w:t>
      </w:r>
    </w:p>
    <w:p w:rsidR="003C68BF" w:rsidRDefault="003C68BF" w:rsidP="003C6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07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68BF" w:rsidRDefault="003C68BF" w:rsidP="003C6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07">
        <w:rPr>
          <w:rFonts w:ascii="Times New Roman" w:hAnsi="Times New Roman" w:cs="Times New Roman"/>
          <w:b/>
          <w:sz w:val="28"/>
          <w:szCs w:val="28"/>
        </w:rPr>
        <w:t>Словесны</w:t>
      </w:r>
      <w:proofErr w:type="gramStart"/>
      <w:r w:rsidRPr="00286C0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вопросы, напоминание.</w:t>
      </w:r>
    </w:p>
    <w:p w:rsidR="003C68BF" w:rsidRDefault="003C68BF" w:rsidP="003C6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07">
        <w:rPr>
          <w:rFonts w:ascii="Times New Roman" w:hAnsi="Times New Roman" w:cs="Times New Roman"/>
          <w:b/>
          <w:sz w:val="28"/>
          <w:szCs w:val="28"/>
        </w:rPr>
        <w:t>Наглядны</w:t>
      </w:r>
      <w:proofErr w:type="gramStart"/>
      <w:r w:rsidRPr="00286C07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схемы,  буквы</w:t>
      </w:r>
    </w:p>
    <w:p w:rsidR="003C68BF" w:rsidRPr="00D73F80" w:rsidRDefault="003C68BF" w:rsidP="003C6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07">
        <w:rPr>
          <w:rFonts w:ascii="Times New Roman" w:hAnsi="Times New Roman" w:cs="Times New Roman"/>
          <w:b/>
          <w:sz w:val="28"/>
          <w:szCs w:val="28"/>
        </w:rPr>
        <w:t>Игровы</w:t>
      </w:r>
      <w:proofErr w:type="gramStart"/>
      <w:r w:rsidRPr="00286C07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640244">
        <w:rPr>
          <w:rFonts w:ascii="Times New Roman" w:hAnsi="Times New Roman" w:cs="Times New Roman"/>
          <w:sz w:val="28"/>
          <w:szCs w:val="28"/>
        </w:rPr>
        <w:t xml:space="preserve"> игровой сюжет, </w:t>
      </w:r>
      <w:r w:rsidRPr="00D73F80">
        <w:rPr>
          <w:rFonts w:ascii="Times New Roman" w:hAnsi="Times New Roman" w:cs="Times New Roman"/>
          <w:sz w:val="28"/>
          <w:szCs w:val="28"/>
        </w:rPr>
        <w:t>дидактические, подвижные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8BF" w:rsidRDefault="003C68BF" w:rsidP="003C6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07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</w:t>
      </w:r>
      <w:proofErr w:type="gramStart"/>
      <w:r w:rsidRPr="00286C0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с дидактическим материалом</w:t>
      </w:r>
    </w:p>
    <w:p w:rsidR="003C68BF" w:rsidRDefault="003C68BF" w:rsidP="003C6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0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конструирование с использованием игрового набора «Дары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решение математических задач на слух, разучивание игры «Поехали вперед»</w:t>
      </w:r>
    </w:p>
    <w:p w:rsidR="006F47DE" w:rsidRDefault="006F47DE" w:rsidP="000B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A9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="003C68BF">
        <w:rPr>
          <w:rFonts w:ascii="Times New Roman" w:hAnsi="Times New Roman" w:cs="Times New Roman"/>
          <w:sz w:val="28"/>
          <w:szCs w:val="28"/>
        </w:rPr>
        <w:t>подгрупповая</w:t>
      </w:r>
    </w:p>
    <w:p w:rsidR="000B3E31" w:rsidRDefault="006F47DE" w:rsidP="000B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A9">
        <w:rPr>
          <w:rFonts w:ascii="Times New Roman" w:hAnsi="Times New Roman" w:cs="Times New Roman"/>
          <w:b/>
          <w:sz w:val="28"/>
          <w:szCs w:val="28"/>
        </w:rPr>
        <w:t>Планируемый результат занятия:</w:t>
      </w:r>
      <w:r w:rsidR="003C68BF">
        <w:rPr>
          <w:rFonts w:ascii="Times New Roman" w:hAnsi="Times New Roman" w:cs="Times New Roman"/>
          <w:sz w:val="28"/>
          <w:szCs w:val="28"/>
        </w:rPr>
        <w:t xml:space="preserve">Самостоятельное решение детьми старшего дошкольного возраста элементарных математических задач, </w:t>
      </w:r>
      <w:proofErr w:type="spellStart"/>
      <w:r w:rsidR="003C68B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3C68BF">
        <w:rPr>
          <w:rFonts w:ascii="Times New Roman" w:hAnsi="Times New Roman" w:cs="Times New Roman"/>
          <w:sz w:val="28"/>
          <w:szCs w:val="28"/>
        </w:rPr>
        <w:t xml:space="preserve"> устойчивого интереса к занятиям математикой</w:t>
      </w:r>
    </w:p>
    <w:p w:rsidR="000B3E31" w:rsidRDefault="000B3E31" w:rsidP="000B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1560"/>
        <w:gridCol w:w="1984"/>
        <w:gridCol w:w="7371"/>
        <w:gridCol w:w="2693"/>
        <w:gridCol w:w="1843"/>
      </w:tblGrid>
      <w:tr w:rsidR="00AA3F42" w:rsidRPr="00AA3F42" w:rsidTr="007920BC">
        <w:trPr>
          <w:trHeight w:val="447"/>
        </w:trPr>
        <w:tc>
          <w:tcPr>
            <w:tcW w:w="567" w:type="dxa"/>
            <w:vAlign w:val="center"/>
          </w:tcPr>
          <w:p w:rsidR="00AA3F42" w:rsidRPr="00BB3939" w:rsidRDefault="00AA3F42" w:rsidP="000B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vAlign w:val="center"/>
          </w:tcPr>
          <w:p w:rsidR="00AA3F42" w:rsidRPr="00BB3939" w:rsidRDefault="00AA3F42" w:rsidP="000B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Этапы, </w:t>
            </w:r>
            <w:r w:rsidR="00BB3939" w:rsidRPr="00BB393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</w:t>
            </w:r>
            <w:r w:rsidRPr="00BB3939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984" w:type="dxa"/>
            <w:vAlign w:val="center"/>
          </w:tcPr>
          <w:p w:rsidR="00AA3F42" w:rsidRPr="00BB3939" w:rsidRDefault="00AA3F42" w:rsidP="000B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39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7371" w:type="dxa"/>
            <w:vAlign w:val="center"/>
          </w:tcPr>
          <w:p w:rsidR="00AA3F42" w:rsidRPr="00BB3939" w:rsidRDefault="00AA3F42" w:rsidP="000B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93" w:type="dxa"/>
            <w:vAlign w:val="center"/>
          </w:tcPr>
          <w:p w:rsidR="00AA3F42" w:rsidRPr="00BB3939" w:rsidRDefault="00AA3F42" w:rsidP="000B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39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843" w:type="dxa"/>
            <w:vAlign w:val="center"/>
          </w:tcPr>
          <w:p w:rsidR="00AA3F42" w:rsidRPr="00BB3939" w:rsidRDefault="00AA3F42" w:rsidP="000B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A3F42" w:rsidRPr="00AA3F42" w:rsidTr="007920BC">
        <w:trPr>
          <w:trHeight w:val="561"/>
        </w:trPr>
        <w:tc>
          <w:tcPr>
            <w:tcW w:w="567" w:type="dxa"/>
          </w:tcPr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этап (вводная часть)</w:t>
            </w:r>
          </w:p>
        </w:tc>
        <w:tc>
          <w:tcPr>
            <w:tcW w:w="1984" w:type="dxa"/>
          </w:tcPr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предстоящей деятельностью.</w:t>
            </w:r>
          </w:p>
        </w:tc>
        <w:tc>
          <w:tcPr>
            <w:tcW w:w="7371" w:type="dxa"/>
          </w:tcPr>
          <w:p w:rsidR="006D1C09" w:rsidRPr="006D1C09" w:rsidRDefault="006D1C09" w:rsidP="006D1C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1C09">
              <w:rPr>
                <w:rFonts w:ascii="Times New Roman" w:hAnsi="Times New Roman" w:cs="Times New Roman"/>
                <w:sz w:val="24"/>
                <w:szCs w:val="28"/>
              </w:rPr>
              <w:t>Воспитатель приглашает детей, входят в группу.</w:t>
            </w:r>
          </w:p>
          <w:p w:rsidR="006D1C09" w:rsidRPr="006D1C09" w:rsidRDefault="006D1C09" w:rsidP="006D1C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1C09">
              <w:rPr>
                <w:rFonts w:ascii="Times New Roman" w:hAnsi="Times New Roman" w:cs="Times New Roman"/>
                <w:sz w:val="24"/>
                <w:szCs w:val="28"/>
              </w:rPr>
              <w:t>Ребята, к нам в детский сад, на электронную почту пришло видео-обращение от жителей далекого города «Головоломки». Вы хотите узнать,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что в этом</w:t>
            </w:r>
            <w:r w:rsidRPr="006D1C09">
              <w:rPr>
                <w:rFonts w:ascii="Times New Roman" w:hAnsi="Times New Roman" w:cs="Times New Roman"/>
                <w:sz w:val="24"/>
                <w:szCs w:val="28"/>
              </w:rPr>
              <w:t xml:space="preserve"> обращении говорится? Давайте вместе послушаем и узнаем, о чем же говорится в видео обращении. </w:t>
            </w:r>
          </w:p>
          <w:p w:rsidR="00AA3F42" w:rsidRPr="00AA3F42" w:rsidRDefault="00AA3F42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1251" w:rsidRDefault="00D91251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1" w:rsidRDefault="00D91251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1" w:rsidRPr="00AA3F42" w:rsidRDefault="00D91251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4"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3F42" w:rsidRPr="00AA3F42" w:rsidRDefault="00AA3F42" w:rsidP="00AA3F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заинтересованы предстоящей деятельностью </w:t>
            </w:r>
          </w:p>
        </w:tc>
      </w:tr>
      <w:tr w:rsidR="00AA3F42" w:rsidRPr="00AA3F42" w:rsidTr="007920BC">
        <w:trPr>
          <w:trHeight w:val="263"/>
        </w:trPr>
        <w:tc>
          <w:tcPr>
            <w:tcW w:w="567" w:type="dxa"/>
          </w:tcPr>
          <w:p w:rsidR="00AA3F42" w:rsidRPr="00AA3F42" w:rsidRDefault="00AA3F42" w:rsidP="00BB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51" w:type="dxa"/>
            <w:gridSpan w:val="5"/>
            <w:vAlign w:val="center"/>
          </w:tcPr>
          <w:p w:rsidR="00AA3F42" w:rsidRPr="00AA3F42" w:rsidRDefault="00AA3F42" w:rsidP="00192AA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AA3F42" w:rsidRPr="00AA3F42" w:rsidTr="007920BC">
        <w:tc>
          <w:tcPr>
            <w:tcW w:w="567" w:type="dxa"/>
          </w:tcPr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60" w:type="dxa"/>
          </w:tcPr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1984" w:type="dxa"/>
          </w:tcPr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Подготовить детей к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приятию предстоящей информации</w:t>
            </w:r>
          </w:p>
        </w:tc>
        <w:tc>
          <w:tcPr>
            <w:tcW w:w="7371" w:type="dxa"/>
          </w:tcPr>
          <w:p w:rsidR="00AA3F42" w:rsidRPr="00AA3F42" w:rsidRDefault="006D1C09" w:rsidP="00EB6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(включается видео). Здравствуйте, ребята, мы жители из далекого города «Головоломки». Мы очень </w:t>
            </w:r>
            <w:proofErr w:type="gramStart"/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gramEnd"/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 решать разные задачки, и до нас дошли известия, что вы тоже любите их решать и с легкостью  справитесь с любыми из них. Мы хотим с вами подружиться и приглашаем вас в гости, а еще мы подготовили для вас интересные задания. Очень ждем вас!</w:t>
            </w:r>
          </w:p>
        </w:tc>
        <w:tc>
          <w:tcPr>
            <w:tcW w:w="2693" w:type="dxa"/>
          </w:tcPr>
          <w:p w:rsidR="00451B6E" w:rsidRDefault="006D1C09" w:rsidP="0045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смотрят видео-обращение. </w:t>
            </w:r>
          </w:p>
          <w:p w:rsidR="00451B6E" w:rsidRDefault="00451B6E" w:rsidP="0045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6E" w:rsidRDefault="00451B6E" w:rsidP="0045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6E" w:rsidRDefault="00451B6E" w:rsidP="0045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6E" w:rsidRDefault="00451B6E" w:rsidP="0045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6E" w:rsidRDefault="00451B6E" w:rsidP="0045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42" w:rsidRPr="00AA3F42" w:rsidRDefault="00AA3F42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подготовлены</w:t>
            </w:r>
          </w:p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к восприятию</w:t>
            </w:r>
          </w:p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</w:p>
          <w:p w:rsidR="00AA3F42" w:rsidRPr="00AA3F42" w:rsidRDefault="005D0AEB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AA3F42" w:rsidRPr="00AA3F42" w:rsidTr="007920BC">
        <w:trPr>
          <w:trHeight w:val="292"/>
        </w:trPr>
        <w:tc>
          <w:tcPr>
            <w:tcW w:w="567" w:type="dxa"/>
          </w:tcPr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Этап восприятия материала</w:t>
            </w:r>
          </w:p>
        </w:tc>
        <w:tc>
          <w:tcPr>
            <w:tcW w:w="1984" w:type="dxa"/>
          </w:tcPr>
          <w:p w:rsid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 w:rsidR="007920BC">
              <w:rPr>
                <w:rFonts w:ascii="Times New Roman" w:hAnsi="Times New Roman" w:cs="Times New Roman"/>
                <w:sz w:val="24"/>
                <w:szCs w:val="24"/>
              </w:rPr>
              <w:t>ть у детей интерес к искусству;</w:t>
            </w:r>
          </w:p>
          <w:p w:rsidR="007920BC" w:rsidRPr="007920BC" w:rsidRDefault="007920BC" w:rsidP="007920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20BC">
              <w:rPr>
                <w:rFonts w:ascii="Times New Roman" w:hAnsi="Times New Roman" w:cs="Times New Roman"/>
                <w:sz w:val="24"/>
                <w:szCs w:val="28"/>
              </w:rPr>
              <w:t xml:space="preserve">Расширять знания детей об изобразительном искусстве; </w:t>
            </w:r>
          </w:p>
          <w:p w:rsidR="007920BC" w:rsidRPr="00AA3F42" w:rsidRDefault="007920BC" w:rsidP="0079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BC"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 составлять рассказы по произведениям изобразительного искусства</w:t>
            </w:r>
          </w:p>
        </w:tc>
        <w:tc>
          <w:tcPr>
            <w:tcW w:w="7371" w:type="dxa"/>
          </w:tcPr>
          <w:p w:rsidR="006D1C09" w:rsidRP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-Ну что, ребята, давайте отправимся в путешествие. Как вы думаете,  на чем можно добраться до города? </w:t>
            </w:r>
          </w:p>
          <w:p w:rsid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отправимся в путешествие на автобусе, но прежде чем наш  автобус отправится в путь, нам нужно правильно занять места в автобусе. Для этого возьмите себе любое геометрическое тело, это будут ваши билеты. Я буду контролером и буду говорить, кому какое место занять, сначала пройдут девочки, затем – мальчики. Будьте внимательны. </w:t>
            </w:r>
          </w:p>
          <w:p w:rsidR="006D1C09" w:rsidRP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В нашем автобусе 2 ряда, </w:t>
            </w:r>
            <w:proofErr w:type="gramStart"/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 и нижний. Приготовились, начинаем. </w:t>
            </w:r>
          </w:p>
          <w:p w:rsidR="006D1C09" w:rsidRP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Зеленый куб поедет в верхнем ряду справа</w:t>
            </w:r>
          </w:p>
          <w:p w:rsidR="006D1C09" w:rsidRP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Оранжевый цилиндр поедет в нижнем ряду слева</w:t>
            </w:r>
          </w:p>
          <w:p w:rsidR="006D1C09" w:rsidRP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Синяя </w:t>
            </w:r>
            <w:r w:rsidR="00F90A13">
              <w:rPr>
                <w:rFonts w:ascii="Times New Roman" w:hAnsi="Times New Roman" w:cs="Times New Roman"/>
                <w:sz w:val="24"/>
                <w:szCs w:val="24"/>
              </w:rPr>
              <w:t>призма поедет в верхнем ряду по</w:t>
            </w: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середине </w:t>
            </w:r>
          </w:p>
          <w:p w:rsidR="006D1C09" w:rsidRP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Фиолето</w:t>
            </w:r>
            <w:r w:rsidR="00F90A13">
              <w:rPr>
                <w:rFonts w:ascii="Times New Roman" w:hAnsi="Times New Roman" w:cs="Times New Roman"/>
                <w:sz w:val="24"/>
                <w:szCs w:val="24"/>
              </w:rPr>
              <w:t>вый куб поедет в нижнем ряду по</w:t>
            </w: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</w:p>
          <w:p w:rsidR="006D1C09" w:rsidRP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Желтый цилиндр поедет в нижнем ряду справа </w:t>
            </w:r>
          </w:p>
          <w:p w:rsidR="006D1C09" w:rsidRP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Красный цилиндр поедет</w:t>
            </w:r>
            <w:r w:rsidR="00F90A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 верхнем ряду слева </w:t>
            </w:r>
          </w:p>
          <w:p w:rsidR="006D1C09" w:rsidRP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 -И так ребята, все заняли свои места? </w:t>
            </w:r>
            <w:proofErr w:type="gramStart"/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 к отправке? Пристегните ремни, мы отправляемся. (Проводится музыкальная игра «Поехали вперед»). </w:t>
            </w:r>
          </w:p>
          <w:p w:rsidR="00451B6E" w:rsidRPr="00AA3F42" w:rsidRDefault="00451B6E" w:rsidP="0045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2224" w:rsidRPr="00AA3F42" w:rsidRDefault="006D2224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48" w:rsidRDefault="006D1C09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-Ответы детей</w:t>
            </w:r>
          </w:p>
          <w:p w:rsidR="00750948" w:rsidRDefault="00750948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48" w:rsidRPr="00AA3F42" w:rsidRDefault="00750948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AA" w:rsidRDefault="00192AAA" w:rsidP="0045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AA" w:rsidRDefault="00192AAA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AA" w:rsidRDefault="006D1C09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-Берут себе геометрические тела, расставляют их по звуковому сопровождению</w:t>
            </w:r>
          </w:p>
          <w:p w:rsidR="00192AAA" w:rsidRDefault="00192AAA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AA" w:rsidRDefault="00192AAA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AA" w:rsidRDefault="00192AAA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AA" w:rsidRDefault="00192AAA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AA" w:rsidRDefault="00192AAA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AA" w:rsidRDefault="00192AAA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C09" w:rsidRDefault="005D0AEB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1C09">
              <w:rPr>
                <w:rFonts w:ascii="Times New Roman" w:hAnsi="Times New Roman" w:cs="Times New Roman"/>
                <w:sz w:val="24"/>
                <w:szCs w:val="24"/>
              </w:rPr>
              <w:t>Играют в музыкальную игру «Поехали вперед»</w:t>
            </w:r>
          </w:p>
          <w:p w:rsidR="00192AAA" w:rsidRDefault="00192AAA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AA" w:rsidRDefault="00192AAA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6E" w:rsidRPr="00AA3F42" w:rsidRDefault="00451B6E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20BC" w:rsidRDefault="007920BC" w:rsidP="00AA3F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63" w:rsidRDefault="009C7D63" w:rsidP="00AA3F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63" w:rsidRDefault="009C7D63" w:rsidP="00AA3F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63" w:rsidRDefault="00F90A13" w:rsidP="00AA3F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заинтересованы выполнять практические задания</w:t>
            </w:r>
          </w:p>
          <w:p w:rsidR="009C7D63" w:rsidRPr="00AA3F42" w:rsidRDefault="009C7D63" w:rsidP="00AA3F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42" w:rsidRPr="00AA3F42" w:rsidTr="007920BC">
        <w:tc>
          <w:tcPr>
            <w:tcW w:w="567" w:type="dxa"/>
          </w:tcPr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1984" w:type="dxa"/>
          </w:tcPr>
          <w:p w:rsidR="00AA3F42" w:rsidRPr="00AA3F42" w:rsidRDefault="00AA3F42" w:rsidP="004C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D1C09" w:rsidRP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-Вот ребята, мы и прибыли в город «Головоломки». Посмотрите, нас встречает первый житель этого города. Он подготовил для вас задание. Вы готовы?</w:t>
            </w:r>
          </w:p>
          <w:p w:rsidR="0044610C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посмотрите, перед вами лежат кубики с цифрами и карточки, на которых нарисованы точки по обозначению цифр, но случился ураган и  все кубики с карточками  перепутались. Вам нужно расставить кубики  в правильном порядке от </w:t>
            </w:r>
            <w:proofErr w:type="gramStart"/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меньшего</w:t>
            </w:r>
            <w:proofErr w:type="gramEnd"/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6D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большему</w:t>
            </w:r>
            <w:r w:rsidR="0044610C">
              <w:rPr>
                <w:rFonts w:ascii="Times New Roman" w:hAnsi="Times New Roman" w:cs="Times New Roman"/>
                <w:sz w:val="24"/>
                <w:szCs w:val="24"/>
              </w:rPr>
              <w:t>, а затем</w:t>
            </w: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 соотнести карточки с цифрами на кубиках. Всем задание понятно? Приступаем. Давайте проверим, все ли вы сделали правильно.</w:t>
            </w:r>
          </w:p>
          <w:p w:rsidR="0044610C" w:rsidRDefault="0044610C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-Ваня, посчитай от меньшего числа к большему.</w:t>
            </w:r>
          </w:p>
          <w:p w:rsidR="0044610C" w:rsidRDefault="0044610C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-Лиза, посчитай в обратном порядке</w:t>
            </w:r>
          </w:p>
          <w:p w:rsidR="0044610C" w:rsidRDefault="0044610C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-Ксюша, назови соседей числа 7</w:t>
            </w:r>
          </w:p>
          <w:p w:rsidR="00C10700" w:rsidRDefault="00C10700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-Ева, назови соседей числа 4</w:t>
            </w:r>
          </w:p>
          <w:p w:rsidR="00C10700" w:rsidRDefault="00C10700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назови соседей числа 8</w:t>
            </w:r>
          </w:p>
          <w:p w:rsidR="00C10700" w:rsidRDefault="00C10700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-Алиса, назови соседей числа 6</w:t>
            </w:r>
          </w:p>
          <w:p w:rsidR="00C10700" w:rsidRP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справились. </w:t>
            </w:r>
          </w:p>
          <w:p w:rsidR="0044610C" w:rsidRDefault="0044610C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C09" w:rsidRPr="006D1C09" w:rsidRDefault="0044610C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1C09" w:rsidRPr="006D1C09">
              <w:rPr>
                <w:rFonts w:ascii="Times New Roman" w:hAnsi="Times New Roman" w:cs="Times New Roman"/>
                <w:sz w:val="24"/>
                <w:szCs w:val="24"/>
              </w:rPr>
              <w:t>Теперь нас ждет второй житель этого города.</w:t>
            </w:r>
            <w:r w:rsidR="007D434B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куда нам нужно пройти? </w:t>
            </w:r>
            <w:r w:rsidR="006D1C09"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на столе лежат </w:t>
            </w:r>
            <w:proofErr w:type="gramStart"/>
            <w:r w:rsidR="006D1C09" w:rsidRPr="006D1C09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proofErr w:type="gramEnd"/>
            <w:r w:rsidR="006D1C09"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называются они «</w:t>
            </w:r>
            <w:proofErr w:type="gramStart"/>
            <w:r w:rsidR="006D1C09" w:rsidRPr="006D1C09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6D1C09"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 фигуры не хватает?». Вам нужно заполнить таблицу, чтобы фигуры не повторялись ни в строках, ни в столбцах.</w:t>
            </w:r>
            <w:r w:rsidR="007D434B">
              <w:rPr>
                <w:rFonts w:ascii="Times New Roman" w:hAnsi="Times New Roman" w:cs="Times New Roman"/>
                <w:sz w:val="24"/>
                <w:szCs w:val="24"/>
              </w:rPr>
              <w:t xml:space="preserve"> Давайте </w:t>
            </w:r>
            <w:proofErr w:type="gramStart"/>
            <w:r w:rsidR="007D434B"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gramEnd"/>
            <w:r w:rsidR="007D434B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друга, поменяйтесь местами и посмотрите все ли сделали правильно.</w:t>
            </w:r>
            <w:r w:rsidR="006D1C09"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Справились? Молодцы</w:t>
            </w:r>
          </w:p>
          <w:p w:rsidR="007D434B" w:rsidRDefault="007D434B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4B" w:rsidRDefault="007D434B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6D1C09" w:rsidRP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А, третий житель предлагает вам необычную задачку, а подвижную.</w:t>
            </w:r>
            <w:r w:rsidR="001659D5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называется эта задачка</w:t>
            </w: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 «Посчитай и выполни». </w:t>
            </w:r>
          </w:p>
          <w:p w:rsidR="006D1C09" w:rsidRP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ab/>
              <w:t>Наклонитесь столько раз, сколько хлопну я сейчас. 4 раз</w:t>
            </w:r>
          </w:p>
          <w:p w:rsidR="006D1C09" w:rsidRP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 подпрыгните сейчас, сколько пальчиков у нас 5 </w:t>
            </w:r>
          </w:p>
          <w:p w:rsidR="006D1C09" w:rsidRP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ab/>
              <w:t>Мы присядем столько раз, сколько стукну я сейчас 6</w:t>
            </w:r>
          </w:p>
          <w:p w:rsidR="006D1C09" w:rsidRDefault="006D1C09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ab/>
              <w:t>На одной ноге стоим, удержаться так хотим. Ручки кверху поднимаем и спокойно опускаем</w:t>
            </w:r>
            <w:r w:rsidR="00165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427" w:rsidRDefault="001659D5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Молодцы.</w:t>
            </w:r>
            <w:r w:rsidR="00C1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427" w:rsidRDefault="001A0427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700" w:rsidRDefault="001A0427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0700">
              <w:rPr>
                <w:rFonts w:ascii="Times New Roman" w:hAnsi="Times New Roman" w:cs="Times New Roman"/>
                <w:sz w:val="24"/>
                <w:szCs w:val="24"/>
              </w:rPr>
              <w:t>Нас ждет 4 житель этого города, проходим к следующему столу.</w:t>
            </w:r>
          </w:p>
          <w:p w:rsidR="00C10700" w:rsidRDefault="00C10700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посмотрите, 4 житель подготовил для нас загадки. Я буду загадывать вам по очереди, а вы внимательно слушайте. </w:t>
            </w:r>
          </w:p>
          <w:p w:rsidR="00C10700" w:rsidRDefault="00C10700" w:rsidP="006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42" w:rsidRDefault="006D1C09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-Ребята, вы выполнили все задания. Я хочу вам предложить </w:t>
            </w:r>
            <w:r w:rsidRPr="006D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поблагодарить жителей этого города за приглашение и оставить им на память о нас</w:t>
            </w:r>
            <w:r w:rsidR="007D434B">
              <w:rPr>
                <w:rFonts w:ascii="Times New Roman" w:hAnsi="Times New Roman" w:cs="Times New Roman"/>
                <w:sz w:val="24"/>
                <w:szCs w:val="24"/>
              </w:rPr>
              <w:t xml:space="preserve"> наши портреты</w:t>
            </w: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>. Вам нужно из набора сделать свой портрет, и потом мы с вами напишем</w:t>
            </w:r>
            <w:r w:rsidR="007D434B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  <w:r w:rsidRPr="006D1C09">
              <w:rPr>
                <w:rFonts w:ascii="Times New Roman" w:hAnsi="Times New Roman" w:cs="Times New Roman"/>
                <w:sz w:val="24"/>
                <w:szCs w:val="24"/>
              </w:rPr>
              <w:t xml:space="preserve"> спасибо</w:t>
            </w:r>
            <w:r w:rsidR="007D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427" w:rsidRDefault="001A0427" w:rsidP="001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27" w:rsidRDefault="001A0427" w:rsidP="001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27" w:rsidRPr="006D1C09" w:rsidRDefault="001A0427" w:rsidP="001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пока вы готовили подарок для жителей, они передали мне шкатулку, хотите посмотреть, что там? Давайте откроем вместе. Посмотрите, жители этого города тоже подготовили для вас вот такие медальки,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вы большие молодцы и справились со всеми задачками!</w:t>
            </w:r>
          </w:p>
          <w:p w:rsidR="001A0427" w:rsidRDefault="001A0427" w:rsidP="001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27" w:rsidRPr="00AA3F42" w:rsidRDefault="001A0427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2224" w:rsidRDefault="006D2224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24" w:rsidRDefault="006D2224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24" w:rsidRDefault="006D1C09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6D2224" w:rsidRDefault="006D2224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24" w:rsidRDefault="006D2224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24" w:rsidRDefault="006D2224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24" w:rsidRDefault="006D2224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24" w:rsidRDefault="006D2224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1" w:rsidRDefault="00D91251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1" w:rsidRDefault="00D91251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1" w:rsidRDefault="0044610C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 и называют соседей</w:t>
            </w:r>
          </w:p>
          <w:p w:rsidR="006D2224" w:rsidRDefault="006D2224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4B" w:rsidRDefault="007D434B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4B" w:rsidRDefault="007D434B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700" w:rsidRDefault="00C10700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700" w:rsidRDefault="00C10700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700" w:rsidRDefault="00C10700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4B" w:rsidRDefault="007D434B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-Находят жителя с цифрой 2 и проходят к следующему столу.</w:t>
            </w:r>
          </w:p>
          <w:p w:rsidR="007D434B" w:rsidRDefault="007D434B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Выполняют задание и проверяют друг друга</w:t>
            </w:r>
          </w:p>
          <w:p w:rsidR="007D434B" w:rsidRDefault="007D434B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4B" w:rsidRDefault="007D434B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4B" w:rsidRDefault="007D434B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4B" w:rsidRDefault="007D434B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-Проходят к следующему заданию, выполняют разминку.</w:t>
            </w:r>
          </w:p>
          <w:p w:rsidR="007D434B" w:rsidRDefault="007D434B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4B" w:rsidRDefault="007D434B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4B" w:rsidRDefault="007D434B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D5" w:rsidRDefault="001659D5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27" w:rsidRDefault="001A0427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27" w:rsidRDefault="001A0427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-Слушают загадки и называют ответ по очереди.</w:t>
            </w:r>
          </w:p>
          <w:p w:rsidR="001659D5" w:rsidRDefault="001659D5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4B" w:rsidRDefault="007D434B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 составляют свои портреты на память</w:t>
            </w:r>
            <w:r w:rsidR="005D0A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D0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пишут слово «спасибо» из набора Дары </w:t>
            </w:r>
            <w:proofErr w:type="spellStart"/>
            <w:r w:rsidR="005D0AEB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</w:p>
          <w:p w:rsidR="001A0427" w:rsidRDefault="001A0427" w:rsidP="001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83" w:rsidRDefault="00A73483" w:rsidP="001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427" w:rsidRDefault="001A0427" w:rsidP="001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-Открывают шкатулку и достают медальки. </w:t>
            </w:r>
          </w:p>
          <w:p w:rsidR="001A0427" w:rsidRPr="00AA3F42" w:rsidRDefault="001A0427" w:rsidP="007D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1251" w:rsidRDefault="00D91251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1" w:rsidRDefault="00D91251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1" w:rsidRDefault="00D91251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1" w:rsidRDefault="00D91251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1" w:rsidRDefault="00D91251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1" w:rsidRDefault="00D91251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1" w:rsidRDefault="005D0AEB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приступают к практическому решению проблемы</w:t>
            </w:r>
          </w:p>
          <w:p w:rsidR="00D91251" w:rsidRDefault="00D91251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1" w:rsidRDefault="00D91251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1" w:rsidRDefault="00D91251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1" w:rsidRDefault="00D91251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FB" w:rsidRDefault="004C50FB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FB" w:rsidRDefault="004C50FB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FB" w:rsidRDefault="004C50FB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FB" w:rsidRDefault="004C50FB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FB" w:rsidRDefault="004C50FB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FB" w:rsidRDefault="004C50FB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FB" w:rsidRDefault="004C50FB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FB" w:rsidRDefault="004C50FB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FB" w:rsidRDefault="004C50FB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FB" w:rsidRDefault="004C50FB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FB" w:rsidRDefault="004C50FB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FB" w:rsidRDefault="004C50FB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FB" w:rsidRDefault="004C50FB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FB" w:rsidRDefault="004C50FB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FB" w:rsidRPr="00AA3F42" w:rsidRDefault="004C50FB" w:rsidP="00D91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42" w:rsidRPr="00AA3F42" w:rsidTr="007920BC">
        <w:trPr>
          <w:trHeight w:val="2266"/>
        </w:trPr>
        <w:tc>
          <w:tcPr>
            <w:tcW w:w="567" w:type="dxa"/>
          </w:tcPr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" w:type="dxa"/>
          </w:tcPr>
          <w:p w:rsidR="00AA3F42" w:rsidRPr="00AA3F42" w:rsidRDefault="00AA3F42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42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984" w:type="dxa"/>
          </w:tcPr>
          <w:p w:rsidR="00AA3F42" w:rsidRPr="00AA3F42" w:rsidRDefault="004C50FB" w:rsidP="0079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hAnsi="Times New Roman" w:cs="Times New Roman"/>
                <w:sz w:val="24"/>
                <w:szCs w:val="28"/>
              </w:rPr>
              <w:t>Анализ и самоанализ деятельности.</w:t>
            </w:r>
          </w:p>
        </w:tc>
        <w:tc>
          <w:tcPr>
            <w:tcW w:w="7371" w:type="dxa"/>
          </w:tcPr>
          <w:p w:rsidR="004C50FB" w:rsidRPr="00AA3F42" w:rsidRDefault="005D0AEB" w:rsidP="004C5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B">
              <w:rPr>
                <w:rFonts w:ascii="Times New Roman" w:hAnsi="Times New Roman" w:cs="Times New Roman"/>
                <w:sz w:val="24"/>
                <w:szCs w:val="24"/>
              </w:rPr>
              <w:t>Ребята, где мы сегодня с вами побывали? Как вы думаете, почему этот город так называется? Что мы делали? Какое задание вам понравилось больше всего? А какое задание вам показалось самым сложным?  Вам понравилось путешествие? Спасибо ребята, вы молодцы.</w:t>
            </w:r>
          </w:p>
        </w:tc>
        <w:tc>
          <w:tcPr>
            <w:tcW w:w="2693" w:type="dxa"/>
          </w:tcPr>
          <w:p w:rsidR="006D2224" w:rsidRDefault="006D2224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24" w:rsidRDefault="005D0AEB" w:rsidP="00A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-Ответы детей</w:t>
            </w:r>
          </w:p>
          <w:p w:rsidR="004C50FB" w:rsidRPr="004C50FB" w:rsidRDefault="004C50FB" w:rsidP="004C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0FB" w:rsidRPr="004C50FB" w:rsidRDefault="004C50FB" w:rsidP="004C50F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анализируют свою деятельность.</w:t>
            </w:r>
          </w:p>
          <w:p w:rsidR="004C50FB" w:rsidRPr="00AA3F42" w:rsidRDefault="004C50FB" w:rsidP="005D0A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57F" w:rsidRDefault="0076457F" w:rsidP="004420C3">
      <w:pPr>
        <w:jc w:val="both"/>
        <w:rPr>
          <w:rFonts w:ascii="Times New Roman" w:hAnsi="Times New Roman" w:cs="Times New Roman"/>
          <w:b/>
          <w:sz w:val="28"/>
        </w:rPr>
      </w:pPr>
    </w:p>
    <w:p w:rsidR="001659D5" w:rsidRDefault="001659D5" w:rsidP="004420C3">
      <w:pPr>
        <w:jc w:val="both"/>
        <w:rPr>
          <w:rFonts w:ascii="Times New Roman" w:hAnsi="Times New Roman" w:cs="Times New Roman"/>
          <w:b/>
          <w:sz w:val="28"/>
        </w:rPr>
      </w:pPr>
    </w:p>
    <w:p w:rsidR="001659D5" w:rsidRDefault="001659D5" w:rsidP="004420C3">
      <w:pPr>
        <w:jc w:val="both"/>
        <w:rPr>
          <w:rFonts w:ascii="Times New Roman" w:hAnsi="Times New Roman" w:cs="Times New Roman"/>
          <w:b/>
          <w:sz w:val="28"/>
        </w:rPr>
      </w:pPr>
    </w:p>
    <w:p w:rsidR="001659D5" w:rsidRDefault="001659D5" w:rsidP="004420C3">
      <w:pPr>
        <w:jc w:val="both"/>
        <w:rPr>
          <w:rFonts w:ascii="Times New Roman" w:hAnsi="Times New Roman" w:cs="Times New Roman"/>
          <w:b/>
          <w:sz w:val="28"/>
        </w:rPr>
      </w:pPr>
    </w:p>
    <w:p w:rsidR="001659D5" w:rsidRDefault="001659D5" w:rsidP="004420C3">
      <w:pPr>
        <w:jc w:val="both"/>
        <w:rPr>
          <w:rFonts w:ascii="Times New Roman" w:hAnsi="Times New Roman" w:cs="Times New Roman"/>
          <w:b/>
          <w:sz w:val="28"/>
        </w:rPr>
      </w:pPr>
    </w:p>
    <w:p w:rsidR="00A73483" w:rsidRDefault="00A73483" w:rsidP="004420C3">
      <w:pPr>
        <w:jc w:val="both"/>
        <w:rPr>
          <w:rFonts w:ascii="Times New Roman" w:hAnsi="Times New Roman" w:cs="Times New Roman"/>
          <w:b/>
          <w:sz w:val="28"/>
        </w:rPr>
      </w:pPr>
    </w:p>
    <w:p w:rsidR="00A7381E" w:rsidRDefault="00A7381E" w:rsidP="004420C3">
      <w:pPr>
        <w:jc w:val="both"/>
        <w:rPr>
          <w:rFonts w:ascii="Times New Roman" w:hAnsi="Times New Roman" w:cs="Times New Roman"/>
          <w:b/>
          <w:sz w:val="28"/>
        </w:rPr>
      </w:pPr>
    </w:p>
    <w:p w:rsidR="00A7381E" w:rsidRDefault="00A7381E" w:rsidP="00A73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81E" w:rsidRPr="00A7381E" w:rsidRDefault="00A7381E" w:rsidP="00A7381E">
      <w:pPr>
        <w:jc w:val="both"/>
        <w:rPr>
          <w:rFonts w:ascii="Times New Roman" w:hAnsi="Times New Roman" w:cs="Times New Roman"/>
          <w:b/>
          <w:sz w:val="28"/>
        </w:rPr>
      </w:pPr>
    </w:p>
    <w:sectPr w:rsidR="00A7381E" w:rsidRPr="00A7381E" w:rsidSect="00CF22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666"/>
    <w:multiLevelType w:val="hybridMultilevel"/>
    <w:tmpl w:val="68363612"/>
    <w:lvl w:ilvl="0" w:tplc="18E0A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C4981"/>
    <w:multiLevelType w:val="hybridMultilevel"/>
    <w:tmpl w:val="D5DE41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274"/>
    <w:rsid w:val="000B3E31"/>
    <w:rsid w:val="001659D5"/>
    <w:rsid w:val="00192AAA"/>
    <w:rsid w:val="001A0427"/>
    <w:rsid w:val="003C68BF"/>
    <w:rsid w:val="004420C3"/>
    <w:rsid w:val="0044610C"/>
    <w:rsid w:val="00451B6E"/>
    <w:rsid w:val="004C50FB"/>
    <w:rsid w:val="005D0AEB"/>
    <w:rsid w:val="006D1C09"/>
    <w:rsid w:val="006D2224"/>
    <w:rsid w:val="006F47DE"/>
    <w:rsid w:val="00707428"/>
    <w:rsid w:val="00722995"/>
    <w:rsid w:val="00750948"/>
    <w:rsid w:val="0076457F"/>
    <w:rsid w:val="007920BC"/>
    <w:rsid w:val="007D434B"/>
    <w:rsid w:val="008044F0"/>
    <w:rsid w:val="0083453B"/>
    <w:rsid w:val="009065FA"/>
    <w:rsid w:val="00964112"/>
    <w:rsid w:val="009C7D63"/>
    <w:rsid w:val="00A73483"/>
    <w:rsid w:val="00A7381E"/>
    <w:rsid w:val="00AA3F42"/>
    <w:rsid w:val="00BB3939"/>
    <w:rsid w:val="00C10700"/>
    <w:rsid w:val="00C15FA8"/>
    <w:rsid w:val="00CF2274"/>
    <w:rsid w:val="00D31ECE"/>
    <w:rsid w:val="00D91251"/>
    <w:rsid w:val="00EB6114"/>
    <w:rsid w:val="00ED0ECF"/>
    <w:rsid w:val="00F90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EB6114"/>
  </w:style>
  <w:style w:type="paragraph" w:customStyle="1" w:styleId="c4">
    <w:name w:val="c4"/>
    <w:basedOn w:val="a"/>
    <w:rsid w:val="00EB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6114"/>
  </w:style>
  <w:style w:type="character" w:customStyle="1" w:styleId="c11">
    <w:name w:val="c11"/>
    <w:basedOn w:val="a0"/>
    <w:rsid w:val="00EB6114"/>
  </w:style>
  <w:style w:type="character" w:customStyle="1" w:styleId="c3">
    <w:name w:val="c3"/>
    <w:basedOn w:val="a0"/>
    <w:rsid w:val="00EB6114"/>
  </w:style>
  <w:style w:type="character" w:customStyle="1" w:styleId="c9">
    <w:name w:val="c9"/>
    <w:basedOn w:val="a0"/>
    <w:rsid w:val="00EB6114"/>
  </w:style>
  <w:style w:type="paragraph" w:customStyle="1" w:styleId="c6">
    <w:name w:val="c6"/>
    <w:basedOn w:val="a"/>
    <w:rsid w:val="0045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50FB"/>
  </w:style>
  <w:style w:type="paragraph" w:styleId="a4">
    <w:name w:val="List Paragraph"/>
    <w:basedOn w:val="a"/>
    <w:uiPriority w:val="34"/>
    <w:qFormat/>
    <w:rsid w:val="00A73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EB6114"/>
  </w:style>
  <w:style w:type="paragraph" w:customStyle="1" w:styleId="c4">
    <w:name w:val="c4"/>
    <w:basedOn w:val="a"/>
    <w:rsid w:val="00EB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6114"/>
  </w:style>
  <w:style w:type="character" w:customStyle="1" w:styleId="c11">
    <w:name w:val="c11"/>
    <w:basedOn w:val="a0"/>
    <w:rsid w:val="00EB6114"/>
  </w:style>
  <w:style w:type="character" w:customStyle="1" w:styleId="c3">
    <w:name w:val="c3"/>
    <w:basedOn w:val="a0"/>
    <w:rsid w:val="00EB6114"/>
  </w:style>
  <w:style w:type="character" w:customStyle="1" w:styleId="c9">
    <w:name w:val="c9"/>
    <w:basedOn w:val="a0"/>
    <w:rsid w:val="00EB6114"/>
  </w:style>
  <w:style w:type="paragraph" w:customStyle="1" w:styleId="c6">
    <w:name w:val="c6"/>
    <w:basedOn w:val="a"/>
    <w:rsid w:val="0045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50FB"/>
  </w:style>
  <w:style w:type="paragraph" w:styleId="a4">
    <w:name w:val="List Paragraph"/>
    <w:basedOn w:val="a"/>
    <w:uiPriority w:val="34"/>
    <w:qFormat/>
    <w:rsid w:val="00A73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Детишки</dc:creator>
  <cp:lastModifiedBy>user</cp:lastModifiedBy>
  <cp:revision>12</cp:revision>
  <cp:lastPrinted>2024-03-10T08:38:00Z</cp:lastPrinted>
  <dcterms:created xsi:type="dcterms:W3CDTF">2024-02-27T17:56:00Z</dcterms:created>
  <dcterms:modified xsi:type="dcterms:W3CDTF">2024-03-17T08:12:00Z</dcterms:modified>
</cp:coreProperties>
</file>